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67" w:rsidRDefault="00047267" w:rsidP="0004726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АДМИНИСТРАЦИЯ МУНИЦИПАЛЬНОГО ОБРАЗОВАНИЯ</w:t>
      </w:r>
    </w:p>
    <w:p w:rsidR="00047267" w:rsidRDefault="00047267" w:rsidP="0004726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«ГАГАРИНСКИЙ РАЙОН» СМОЛЕНСКОЙ ОБЛАСТИ</w:t>
      </w:r>
    </w:p>
    <w:p w:rsidR="00047267" w:rsidRDefault="00047267" w:rsidP="0004726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47267" w:rsidRDefault="00047267" w:rsidP="0004726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 О С Т А Н О В Л Е Н И Е</w:t>
      </w:r>
    </w:p>
    <w:p w:rsidR="00047267" w:rsidRDefault="00047267" w:rsidP="0004726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47267" w:rsidRDefault="00E2769C" w:rsidP="0004726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от 19.12.2022 № 1769</w:t>
      </w:r>
    </w:p>
    <w:p w:rsidR="002349AB" w:rsidRDefault="002349AB"/>
    <w:p w:rsidR="00047267" w:rsidRPr="00047267" w:rsidRDefault="00047267" w:rsidP="00115B31">
      <w:pPr>
        <w:spacing w:after="0" w:line="240" w:lineRule="auto"/>
        <w:ind w:left="-426" w:right="4393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47267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Перечень главных администраторов доходов бюджета Гагаринского городского поселения Гагаринского района Смоленской области</w:t>
      </w:r>
    </w:p>
    <w:p w:rsidR="00047267" w:rsidRPr="00047267" w:rsidRDefault="00047267" w:rsidP="0011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B31" w:rsidRDefault="00047267" w:rsidP="00115B31">
      <w:pPr>
        <w:spacing w:after="0" w:line="240" w:lineRule="auto"/>
        <w:ind w:left="-426" w:right="-1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47267"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Администрации муниципального образования «Гагаринский район» Смоленской области от 28.12.2021 № 1649 «Об утверждении Порядка о внесении изменений в Перечень главных администраторов доходов бюджета Гагаринского городского поселения Гагаринского района Смоленской области»</w:t>
      </w:r>
      <w:r w:rsidRPr="00047267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04726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«Гагаринский район» Смоленской области</w:t>
      </w:r>
    </w:p>
    <w:p w:rsidR="00115B31" w:rsidRDefault="00115B31" w:rsidP="00115B31">
      <w:pPr>
        <w:spacing w:after="0" w:line="240" w:lineRule="auto"/>
        <w:ind w:left="-426" w:right="-1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47267" w:rsidRDefault="00047267" w:rsidP="00115B31">
      <w:pPr>
        <w:spacing w:after="0" w:line="240" w:lineRule="auto"/>
        <w:ind w:left="-426" w:right="-1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D2C2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ПОСТАНОВЛЯЕТ:</w:t>
      </w:r>
    </w:p>
    <w:p w:rsidR="00115B31" w:rsidRPr="00115B31" w:rsidRDefault="00115B31" w:rsidP="00115B31">
      <w:pPr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47267" w:rsidRPr="00047267" w:rsidRDefault="00047267" w:rsidP="00115B31">
      <w:pPr>
        <w:numPr>
          <w:ilvl w:val="0"/>
          <w:numId w:val="1"/>
        </w:numPr>
        <w:spacing w:after="0" w:line="240" w:lineRule="auto"/>
        <w:ind w:left="-426" w:right="-1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267">
        <w:rPr>
          <w:rFonts w:ascii="Times New Roman" w:hAnsi="Times New Roman"/>
          <w:sz w:val="28"/>
          <w:szCs w:val="28"/>
          <w:lang w:eastAsia="ru-RU"/>
        </w:rPr>
        <w:t xml:space="preserve">Внести изменения в Перечень главных администраторов доходов бюджета Гагаринского городского поселения Гагаринского района Смоленской области, утвержденный постановлением Администрации муниципального образования «Гагаринский район» Смоленской области от 21.12.2021 № 1586, следующие изменения: </w:t>
      </w:r>
    </w:p>
    <w:p w:rsidR="00047267" w:rsidRPr="00115B31" w:rsidRDefault="00115B31" w:rsidP="00115B31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047267" w:rsidRPr="00115B31">
        <w:rPr>
          <w:rFonts w:ascii="Times New Roman" w:hAnsi="Times New Roman"/>
          <w:sz w:val="28"/>
          <w:szCs w:val="28"/>
          <w:lang w:eastAsia="ru-RU"/>
        </w:rPr>
        <w:t>осле строки:</w:t>
      </w:r>
    </w:p>
    <w:tbl>
      <w:tblPr>
        <w:tblW w:w="5173" w:type="pct"/>
        <w:tblInd w:w="-318" w:type="dxa"/>
        <w:tblLook w:val="0000" w:firstRow="0" w:lastRow="0" w:firstColumn="0" w:lastColumn="0" w:noHBand="0" w:noVBand="0"/>
      </w:tblPr>
      <w:tblGrid>
        <w:gridCol w:w="831"/>
        <w:gridCol w:w="3183"/>
        <w:gridCol w:w="5654"/>
      </w:tblGrid>
      <w:tr w:rsidR="00047267" w:rsidRPr="00047267" w:rsidTr="00047267">
        <w:trPr>
          <w:trHeight w:val="41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67" w:rsidRPr="00047267" w:rsidRDefault="00047267" w:rsidP="00115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267">
              <w:rPr>
                <w:rFonts w:ascii="Times New Roman" w:hAnsi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67" w:rsidRPr="00047267" w:rsidRDefault="00047267" w:rsidP="00115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267">
              <w:rPr>
                <w:rFonts w:ascii="Times New Roman" w:hAnsi="Times New Roman"/>
                <w:sz w:val="28"/>
                <w:szCs w:val="28"/>
                <w:lang w:eastAsia="ru-RU"/>
              </w:rPr>
              <w:t>1 11 07015 13 0200 120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67" w:rsidRPr="00047267" w:rsidRDefault="00047267" w:rsidP="00115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267">
              <w:rPr>
                <w:rFonts w:ascii="Times New Roman" w:hAnsi="Times New Roman"/>
                <w:sz w:val="28"/>
                <w:szCs w:val="28"/>
                <w:lang w:eastAsia="ru-RU"/>
              </w:rPr>
              <w:t>Пени, проценты и штрафы по соответствующему платежу</w:t>
            </w:r>
          </w:p>
        </w:tc>
      </w:tr>
    </w:tbl>
    <w:p w:rsidR="00047267" w:rsidRPr="00047267" w:rsidRDefault="00047267" w:rsidP="00115B3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267">
        <w:rPr>
          <w:rFonts w:ascii="Times New Roman" w:hAnsi="Times New Roman"/>
          <w:sz w:val="28"/>
          <w:szCs w:val="28"/>
          <w:lang w:eastAsia="ru-RU"/>
        </w:rPr>
        <w:t>дополнить строками следующего содержания: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260"/>
        <w:gridCol w:w="5557"/>
      </w:tblGrid>
      <w:tr w:rsidR="00047267" w:rsidRPr="00047267" w:rsidTr="00047267">
        <w:trPr>
          <w:trHeight w:val="1116"/>
        </w:trPr>
        <w:tc>
          <w:tcPr>
            <w:tcW w:w="852" w:type="dxa"/>
          </w:tcPr>
          <w:p w:rsidR="00047267" w:rsidRPr="00047267" w:rsidRDefault="00047267" w:rsidP="00115B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726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260" w:type="dxa"/>
          </w:tcPr>
          <w:p w:rsidR="00047267" w:rsidRPr="00047267" w:rsidRDefault="00047267" w:rsidP="00115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267">
              <w:rPr>
                <w:rFonts w:ascii="Times New Roman" w:hAnsi="Times New Roman"/>
                <w:sz w:val="28"/>
                <w:szCs w:val="28"/>
                <w:lang w:eastAsia="ru-RU"/>
              </w:rPr>
              <w:t>1 11 09080 13 0000 120</w:t>
            </w:r>
          </w:p>
        </w:tc>
        <w:tc>
          <w:tcPr>
            <w:tcW w:w="5557" w:type="dxa"/>
          </w:tcPr>
          <w:p w:rsidR="00047267" w:rsidRPr="00047267" w:rsidRDefault="00047267" w:rsidP="0011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267">
              <w:rPr>
                <w:rFonts w:ascii="Times New Roman" w:hAnsi="Times New Roman"/>
                <w:sz w:val="28"/>
                <w:szCs w:val="2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047267" w:rsidRPr="00047267" w:rsidTr="00047267">
        <w:trPr>
          <w:trHeight w:val="1116"/>
        </w:trPr>
        <w:tc>
          <w:tcPr>
            <w:tcW w:w="852" w:type="dxa"/>
          </w:tcPr>
          <w:p w:rsidR="00047267" w:rsidRPr="00047267" w:rsidRDefault="00047267" w:rsidP="00115B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726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260" w:type="dxa"/>
          </w:tcPr>
          <w:p w:rsidR="00047267" w:rsidRPr="00047267" w:rsidRDefault="00047267" w:rsidP="00115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267">
              <w:rPr>
                <w:rFonts w:ascii="Times New Roman" w:hAnsi="Times New Roman"/>
                <w:sz w:val="28"/>
                <w:szCs w:val="28"/>
                <w:lang w:eastAsia="ru-RU"/>
              </w:rPr>
              <w:t>1 11 09080 13 0100 120</w:t>
            </w:r>
          </w:p>
        </w:tc>
        <w:tc>
          <w:tcPr>
            <w:tcW w:w="5557" w:type="dxa"/>
          </w:tcPr>
          <w:p w:rsidR="00047267" w:rsidRPr="00047267" w:rsidRDefault="00047267" w:rsidP="0011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267">
              <w:rPr>
                <w:rFonts w:ascii="Times New Roman" w:hAnsi="Times New Roman"/>
                <w:sz w:val="28"/>
                <w:szCs w:val="28"/>
                <w:lang w:eastAsia="ru-RU"/>
              </w:rPr>
              <w:t>Сумма платежа (перерасчеты и задолженность по соответствующему платежу)</w:t>
            </w:r>
          </w:p>
        </w:tc>
      </w:tr>
      <w:tr w:rsidR="00047267" w:rsidRPr="00047267" w:rsidTr="00047267">
        <w:trPr>
          <w:trHeight w:val="841"/>
        </w:trPr>
        <w:tc>
          <w:tcPr>
            <w:tcW w:w="852" w:type="dxa"/>
          </w:tcPr>
          <w:p w:rsidR="00047267" w:rsidRPr="00047267" w:rsidRDefault="00047267" w:rsidP="00115B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726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3260" w:type="dxa"/>
          </w:tcPr>
          <w:p w:rsidR="00047267" w:rsidRPr="00047267" w:rsidRDefault="00047267" w:rsidP="00115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267">
              <w:rPr>
                <w:rFonts w:ascii="Times New Roman" w:hAnsi="Times New Roman"/>
                <w:sz w:val="28"/>
                <w:szCs w:val="28"/>
                <w:lang w:eastAsia="ru-RU"/>
              </w:rPr>
              <w:t>1 11 09080 13 0200 120</w:t>
            </w:r>
          </w:p>
        </w:tc>
        <w:tc>
          <w:tcPr>
            <w:tcW w:w="5557" w:type="dxa"/>
          </w:tcPr>
          <w:p w:rsidR="00047267" w:rsidRPr="00047267" w:rsidRDefault="00047267" w:rsidP="00115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267">
              <w:rPr>
                <w:rFonts w:ascii="Times New Roman" w:hAnsi="Times New Roman"/>
                <w:sz w:val="28"/>
                <w:szCs w:val="28"/>
                <w:lang w:eastAsia="ru-RU"/>
              </w:rPr>
              <w:t>Пени, проценты и штрафы по соответствующему платежу</w:t>
            </w:r>
          </w:p>
        </w:tc>
      </w:tr>
    </w:tbl>
    <w:p w:rsidR="00047267" w:rsidRPr="00047267" w:rsidRDefault="00047267" w:rsidP="00115B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7267" w:rsidRPr="00047267" w:rsidRDefault="00047267" w:rsidP="00115B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5B31" w:rsidRPr="00115B31" w:rsidRDefault="00011DE2" w:rsidP="00115B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11DE2">
        <w:rPr>
          <w:rFonts w:ascii="Times New Roman" w:hAnsi="Times New Roman"/>
          <w:sz w:val="28"/>
          <w:szCs w:val="28"/>
        </w:rPr>
        <w:t>Настоящее постановление вступает в силу со дня</w:t>
      </w:r>
      <w:r w:rsidR="00115B31">
        <w:rPr>
          <w:rFonts w:ascii="Times New Roman" w:hAnsi="Times New Roman"/>
          <w:sz w:val="28"/>
          <w:szCs w:val="28"/>
        </w:rPr>
        <w:t xml:space="preserve"> его</w:t>
      </w:r>
      <w:r w:rsidRPr="00011DE2">
        <w:rPr>
          <w:rFonts w:ascii="Times New Roman" w:hAnsi="Times New Roman"/>
          <w:sz w:val="28"/>
          <w:szCs w:val="28"/>
        </w:rPr>
        <w:t xml:space="preserve"> подписания.</w:t>
      </w:r>
    </w:p>
    <w:p w:rsidR="00115B31" w:rsidRDefault="00115B31" w:rsidP="00115B31">
      <w:pPr>
        <w:spacing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011DE2" w:rsidRPr="00115B31" w:rsidRDefault="00115B31" w:rsidP="00115B31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011DE2" w:rsidRPr="00115B3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011DE2" w:rsidRDefault="00011DE2" w:rsidP="00115B31">
      <w:pPr>
        <w:spacing w:after="0" w:line="240" w:lineRule="auto"/>
        <w:ind w:left="-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«Гагаринский район» Смоленской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115B31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П. В.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Хомайко</w:t>
      </w:r>
      <w:proofErr w:type="spellEnd"/>
    </w:p>
    <w:p w:rsidR="00011DE2" w:rsidRDefault="00011DE2" w:rsidP="00115B31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1DE2" w:rsidRDefault="00011DE2" w:rsidP="00115B31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1DE2" w:rsidRDefault="00011DE2" w:rsidP="00011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11DE2" w:rsidRDefault="00011DE2" w:rsidP="00011DE2"/>
    <w:p w:rsidR="00047267" w:rsidRDefault="00047267"/>
    <w:sectPr w:rsidR="0004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42EB"/>
    <w:multiLevelType w:val="multilevel"/>
    <w:tmpl w:val="302A0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430C2E"/>
    <w:multiLevelType w:val="hybridMultilevel"/>
    <w:tmpl w:val="A1642622"/>
    <w:lvl w:ilvl="0" w:tplc="EBEE90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DB"/>
    <w:rsid w:val="00011DE2"/>
    <w:rsid w:val="00047267"/>
    <w:rsid w:val="00115B31"/>
    <w:rsid w:val="002349AB"/>
    <w:rsid w:val="00235012"/>
    <w:rsid w:val="00E2769C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D23FD-F2A2-4755-B28D-38A9B025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6</cp:revision>
  <dcterms:created xsi:type="dcterms:W3CDTF">2022-12-15T14:15:00Z</dcterms:created>
  <dcterms:modified xsi:type="dcterms:W3CDTF">2023-10-09T07:05:00Z</dcterms:modified>
</cp:coreProperties>
</file>